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ackground w:color="ffffff"/>
  <w:body>
    <w:p>
      <w:pPr>
        <w:rPr>
          <w:rFonts w:ascii="Arial" w:eastAsia="돋움체" w:hAnsi="Arial" w:cs="Arial"/>
          <w:sz w:val="84"/>
        </w:rPr>
      </w:pPr>
    </w:p>
    <w:p>
      <w:pPr>
        <w:rPr>
          <w:rFonts w:ascii="Arial" w:eastAsia="돋움체" w:hAnsi="Arial" w:cs="Arial"/>
          <w:sz w:val="84"/>
        </w:rPr>
      </w:pPr>
    </w:p>
    <w:p>
      <w:pPr>
        <w:rPr>
          <w:rFonts w:ascii="Arial" w:eastAsia="돋움체" w:hAnsi="Arial" w:cs="Arial"/>
          <w:sz w:val="84"/>
        </w:rPr>
      </w:pPr>
    </w:p>
    <w:p>
      <w:pPr>
        <w:rPr>
          <w:rFonts w:ascii="Arial" w:eastAsia="돋움체" w:hAnsi="Arial" w:cs="Arial"/>
          <w:sz w:val="84"/>
        </w:rPr>
      </w:pPr>
    </w:p>
    <w:p>
      <w:pPr>
        <w:rPr>
          <w:rFonts w:ascii="Arial" w:eastAsia="돋움체" w:hAnsi="Arial" w:cs="Arial"/>
        </w:rPr>
      </w:pPr>
    </w:p>
    <w:p>
      <w:pPr>
        <w:ind w:rightChars="-213" w:right="-426" w:firstLineChars="16" w:firstLine="99"/>
        <w:jc w:val="right"/>
        <w:rPr>
          <w:rFonts w:ascii="Arial" w:eastAsia="돋움체" w:hAnsi="Arial" w:cs="Arial"/>
          <w:b/>
          <w:sz w:val="62"/>
        </w:rPr>
      </w:pPr>
      <w:r>
        <w:rPr>
          <w:rFonts w:ascii="Arial" w:eastAsia="돋움체" w:hAnsi="Arial" w:cs="Arial" w:hint="eastAsia"/>
          <w:b/>
          <w:sz w:val="62"/>
        </w:rPr>
        <w:t xml:space="preserve">Alpha Sigma Nu  </w:t>
      </w:r>
    </w:p>
    <w:p>
      <w:pPr>
        <w:ind w:rightChars="-213" w:right="-426" w:firstLineChars="16" w:firstLine="80"/>
        <w:jc w:val="right"/>
        <w:rPr>
          <w:rFonts w:ascii="Arial" w:eastAsia="돋움체" w:hAnsi="Arial" w:cs="Arial"/>
          <w:b/>
          <w:sz w:val="50"/>
          <w:szCs w:val="40"/>
        </w:rPr>
      </w:pPr>
    </w:p>
    <w:p>
      <w:pPr>
        <w:ind w:rightChars="-213" w:right="-426" w:firstLineChars="16" w:firstLine="48"/>
        <w:jc w:val="right"/>
        <w:rPr>
          <w:rFonts w:ascii="Arial" w:eastAsia="돋움체" w:hAnsi="Arial" w:cs="Arial"/>
          <w:b/>
          <w:color w:val="404040"/>
          <w:sz w:val="30"/>
          <w:szCs w:val="30"/>
        </w:rPr>
      </w:pPr>
      <w:r>
        <w:rPr>
          <w:rFonts w:ascii="Arial" w:eastAsia="돋움체" w:hAnsi="Arial" w:cs="Arial" w:hint="eastAsia"/>
          <w:b/>
          <w:color w:val="404040"/>
          <w:sz w:val="30"/>
          <w:szCs w:val="30"/>
        </w:rPr>
        <w:t>4</w:t>
      </w:r>
      <w:r>
        <w:rPr>
          <w:rFonts w:ascii="Arial" w:eastAsia="돋움체" w:hAnsi="Arial" w:cs="Arial" w:hint="eastAsia"/>
          <w:b/>
          <w:color w:val="404040"/>
          <w:sz w:val="30"/>
          <w:szCs w:val="30"/>
        </w:rPr>
        <w:t>7</w:t>
      </w:r>
      <w:r>
        <w:rPr>
          <w:rFonts w:ascii="Arial" w:eastAsia="돋움체" w:hAnsi="Arial" w:cs="Arial"/>
          <w:b/>
          <w:color w:val="404040"/>
          <w:sz w:val="30"/>
          <w:szCs w:val="30"/>
        </w:rPr>
        <w:t xml:space="preserve">th Recruiting </w:t>
      </w:r>
      <w:r>
        <w:rPr>
          <w:rFonts w:ascii="Arial" w:eastAsia="돋움체" w:hAnsi="Arial" w:cs="Arial" w:hint="eastAsia"/>
          <w:b/>
          <w:color w:val="404040"/>
          <w:sz w:val="30"/>
          <w:szCs w:val="30"/>
        </w:rPr>
        <w:t>A</w:t>
      </w:r>
      <w:r>
        <w:rPr>
          <w:rFonts w:ascii="Arial" w:eastAsia="돋움체" w:hAnsi="Arial" w:cs="Arial"/>
          <w:b/>
          <w:color w:val="404040"/>
          <w:sz w:val="30"/>
          <w:szCs w:val="30"/>
        </w:rPr>
        <w:t xml:space="preserve">pplication </w:t>
      </w:r>
    </w:p>
    <w:p>
      <w:pPr>
        <w:ind w:rightChars="-213" w:right="-426" w:firstLineChars="16" w:firstLine="32"/>
        <w:jc w:val="left"/>
        <w:rPr>
          <w:rFonts w:ascii="Malgun Gothic Semilight" w:eastAsia="Malgun Gothic Semilight" w:hAnsi="Malgun Gothic Semilight" w:cs="Malgun Gothic Semilight"/>
          <w:color w:val="404040"/>
          <w:sz w:val="30"/>
          <w:szCs w:val="30"/>
        </w:rPr>
      </w:pPr>
      <w:r>
        <w:br w:type="page"/>
      </w:r>
    </w:p>
    <w:p>
      <w:pPr>
        <w:ind w:rightChars="-213" w:right="-426" w:firstLineChars="16" w:firstLine="32"/>
        <w:jc w:val="left"/>
        <w:rPr>
          <w:rFonts w:ascii="맑은 고딕" w:eastAsia="맑은 고딕" w:hAnsi="맑은 고딕" w:cs="Malgun Gothic Semilight"/>
          <w:b/>
          <w:bCs/>
          <w:szCs w:val="20"/>
        </w:rPr>
      </w:pPr>
      <w:r>
        <w:rPr>
          <w:rFonts w:ascii="맑은 고딕" w:eastAsia="맑은 고딕" w:hAnsi="맑은 고딕" w:cs="Malgun Gothic Semilight"/>
          <w:b/>
          <w:szCs w:val="20"/>
        </w:rPr>
        <w:t xml:space="preserve">▣ </w:t>
      </w:r>
      <w:r>
        <w:rPr>
          <w:rFonts w:ascii="맑은 고딕" w:eastAsia="맑은 고딕" w:hAnsi="맑은 고딕" w:cs="Malgun Gothic Semilight"/>
          <w:b/>
          <w:bCs/>
          <w:szCs w:val="20"/>
        </w:rPr>
        <w:t>지원서 작성 시 유의사항</w:t>
      </w:r>
    </w:p>
    <w:p>
      <w:pPr>
        <w:numPr>
          <w:ilvl w:val="0"/>
          <w:numId w:val="1"/>
        </w:numPr>
        <w:rPr>
          <w:rFonts w:ascii="맑은 고딕" w:eastAsia="맑은 고딕" w:hAnsi="맑은 고딕" w:cs="Malgun Gothic Semilight"/>
          <w:szCs w:val="20"/>
        </w:rPr>
      </w:pPr>
      <w:r>
        <w:rPr>
          <w:rFonts w:ascii="맑은 고딕" w:eastAsia="맑은 고딕" w:hAnsi="맑은 고딕" w:cs="Malgun Gothic Semilight"/>
          <w:szCs w:val="20"/>
        </w:rPr>
        <w:t xml:space="preserve">지원서에서 </w:t>
      </w:r>
      <w:r>
        <w:rPr>
          <w:rFonts w:ascii="맑은 고딕" w:eastAsia="맑은 고딕" w:hAnsi="맑은 고딕" w:cs="Malgun Gothic Semilight"/>
          <w:b/>
          <w:szCs w:val="20"/>
        </w:rPr>
        <w:t>Personal Information</w:t>
      </w:r>
      <w:r>
        <w:rPr>
          <w:rFonts w:ascii="맑은 고딕" w:eastAsia="맑은 고딕" w:hAnsi="맑은 고딕" w:cs="Malgun Gothic Semilight" w:hint="eastAsia"/>
          <w:b/>
          <w:szCs w:val="20"/>
        </w:rPr>
        <w:t>,</w:t>
      </w:r>
      <w:r>
        <w:rPr>
          <w:rFonts w:ascii="맑은 고딕" w:eastAsia="맑은 고딕" w:hAnsi="맑은 고딕" w:cs="Malgun Gothic Semilight"/>
          <w:b/>
          <w:szCs w:val="20"/>
        </w:rPr>
        <w:t xml:space="preserve"> </w:t>
      </w:r>
      <w:r>
        <w:rPr>
          <w:rFonts w:ascii="맑은 고딕" w:eastAsia="맑은 고딕" w:hAnsi="맑은 고딕" w:cs="Malgun Gothic Semilight" w:hint="eastAsia"/>
          <w:b/>
          <w:szCs w:val="20"/>
        </w:rPr>
        <w:t xml:space="preserve">Additional </w:t>
      </w:r>
      <w:r>
        <w:rPr>
          <w:rFonts w:ascii="맑은 고딕" w:eastAsia="맑은 고딕" w:hAnsi="맑은 고딕" w:cs="Malgun Gothic Semilight"/>
          <w:b/>
          <w:szCs w:val="20"/>
        </w:rPr>
        <w:t>Information, Essay</w:t>
      </w:r>
      <w:r>
        <w:rPr>
          <w:rFonts w:ascii="맑은 고딕" w:eastAsia="맑은 고딕" w:hAnsi="맑은 고딕" w:cs="Malgun Gothic Semilight" w:hint="eastAsia"/>
          <w:szCs w:val="20"/>
        </w:rPr>
        <w:t>는</w:t>
      </w:r>
      <w:r>
        <w:rPr>
          <w:rFonts w:ascii="맑은 고딕" w:eastAsia="맑은 고딕" w:hAnsi="맑은 고딕" w:cs="Malgun Gothic Semilight"/>
          <w:szCs w:val="20"/>
        </w:rPr>
        <w:t xml:space="preserve"> 필수 기입 사항입니다. 그 외의 항목은 해당사항이 없을 경우</w:t>
      </w:r>
      <w:r>
        <w:rPr>
          <w:rFonts w:ascii="맑은 고딕" w:eastAsia="맑은 고딕" w:hAnsi="맑은 고딕" w:cs="Malgun Gothic Semilight" w:hint="eastAsia"/>
          <w:szCs w:val="20"/>
        </w:rPr>
        <w:t xml:space="preserve"> </w:t>
      </w:r>
      <w:r>
        <w:rPr>
          <w:rFonts w:ascii="맑은 고딕" w:eastAsia="맑은 고딕" w:hAnsi="맑은 고딕" w:cs="Malgun Gothic Semilight"/>
          <w:szCs w:val="20"/>
        </w:rPr>
        <w:t xml:space="preserve">기입하지 않으셔도 </w:t>
      </w:r>
      <w:r>
        <w:rPr>
          <w:rFonts w:ascii="맑은 고딕" w:eastAsia="맑은 고딕" w:hAnsi="맑은 고딕" w:cs="Malgun Gothic Semilight" w:hint="eastAsia"/>
          <w:szCs w:val="20"/>
        </w:rPr>
        <w:t>무방합니다.</w:t>
      </w:r>
      <w:r>
        <w:rPr>
          <w:rFonts w:ascii="맑은 고딕" w:eastAsia="맑은 고딕" w:hAnsi="맑은 고딕" w:cs="Malgun Gothic Semilight"/>
          <w:szCs w:val="20"/>
        </w:rPr>
        <w:t xml:space="preserve"> </w:t>
      </w:r>
    </w:p>
    <w:p>
      <w:pPr>
        <w:rPr>
          <w:rFonts w:ascii="맑은 고딕" w:eastAsia="맑은 고딕" w:hAnsi="맑은 고딕" w:cs="Malgun Gothic Semilight"/>
          <w:szCs w:val="20"/>
        </w:rPr>
      </w:pPr>
    </w:p>
    <w:p>
      <w:pPr>
        <w:rPr>
          <w:rFonts w:ascii="맑은 고딕" w:eastAsia="맑은 고딕" w:hAnsi="맑은 고딕" w:cs="Malgun Gothic Semilight"/>
          <w:szCs w:val="20"/>
        </w:rPr>
      </w:pPr>
    </w:p>
    <w:p>
      <w:pPr>
        <w:numPr>
          <w:ilvl w:val="0"/>
          <w:numId w:val="1"/>
        </w:numPr>
        <w:rPr>
          <w:rFonts w:ascii="맑은 고딕" w:eastAsia="맑은 고딕" w:hAnsi="맑은 고딕" w:cs="Malgun Gothic Semilight"/>
          <w:szCs w:val="20"/>
        </w:rPr>
      </w:pPr>
      <w:r>
        <w:rPr>
          <w:rFonts w:ascii="맑은 고딕" w:eastAsia="맑은 고딕" w:hAnsi="맑은 고딕" w:cs="Malgun Gothic Semilight"/>
          <w:szCs w:val="20"/>
        </w:rPr>
        <w:t xml:space="preserve">지원서의 파일명을 </w:t>
      </w:r>
      <w:r>
        <w:rPr>
          <w:rFonts w:ascii="맑은 고딕" w:eastAsia="맑은 고딕" w:hAnsi="맑은 고딕" w:cs="Malgun Gothic Semilight"/>
          <w:b/>
          <w:szCs w:val="20"/>
        </w:rPr>
        <w:t>“</w:t>
      </w:r>
      <w:r>
        <w:rPr>
          <w:rFonts w:ascii="맑은 고딕" w:eastAsia="맑은 고딕" w:hAnsi="맑은 고딕" w:cs="Malgun Gothic Semilight" w:hint="eastAsia"/>
          <w:b/>
          <w:szCs w:val="20"/>
        </w:rPr>
        <w:t>4</w:t>
      </w:r>
      <w:r>
        <w:rPr>
          <w:rFonts w:ascii="맑은 고딕" w:eastAsia="맑은 고딕" w:hAnsi="맑은 고딕" w:cs="Malgun Gothic Semilight" w:hint="eastAsia"/>
          <w:b/>
          <w:szCs w:val="20"/>
        </w:rPr>
        <w:t>7</w:t>
      </w:r>
      <w:r>
        <w:rPr>
          <w:rFonts w:ascii="맑은 고딕" w:eastAsia="맑은 고딕" w:hAnsi="맑은 고딕" w:cs="Malgun Gothic Semilight"/>
          <w:b/>
          <w:szCs w:val="20"/>
        </w:rPr>
        <w:t>th_한글이름_</w:t>
      </w:r>
      <w:r>
        <w:rPr>
          <w:rFonts w:ascii="맑은 고딕" w:eastAsia="맑은 고딕" w:hAnsi="맑은 고딕" w:cs="Malgun Gothic Semilight" w:hint="eastAsia"/>
          <w:b/>
          <w:szCs w:val="20"/>
        </w:rPr>
        <w:t>전공</w:t>
      </w:r>
      <w:r>
        <w:rPr>
          <w:rFonts w:ascii="맑은 고딕" w:eastAsia="맑은 고딕" w:hAnsi="맑은 고딕" w:cs="Malgun Gothic Semilight"/>
          <w:b/>
          <w:szCs w:val="20"/>
        </w:rPr>
        <w:t xml:space="preserve">” </w:t>
      </w:r>
      <w:r>
        <w:rPr>
          <w:rFonts w:ascii="맑은 고딕" w:eastAsia="맑은 고딕" w:hAnsi="맑은 고딕" w:cs="Malgun Gothic Semilight"/>
          <w:szCs w:val="20"/>
        </w:rPr>
        <w:t xml:space="preserve">로 하여 </w:t>
      </w:r>
      <w:r>
        <w:rPr>
          <w:rFonts w:ascii="맑은 고딕" w:eastAsia="맑은 고딕" w:hAnsi="맑은 고딕" w:cs="Malgun Gothic Semilight" w:hint="eastAsia"/>
          <w:szCs w:val="20"/>
        </w:rPr>
        <w:t>miru336</w:t>
      </w:r>
      <w:r>
        <w:rPr>
          <w:rFonts w:ascii="맑은 고딕" w:eastAsia="맑은 고딕" w:hAnsi="맑은 고딕" w:cs="Malgun Gothic Semilight"/>
          <w:szCs w:val="20"/>
        </w:rPr>
        <w:t>@sogang.ac.kr</w:t>
      </w:r>
      <w:r>
        <w:rPr>
          <w:rFonts w:ascii="맑은 고딕" w:eastAsia="맑은 고딕" w:hAnsi="맑은 고딕" w:cs="Malgun Gothic Semilight" w:hint="eastAsia"/>
          <w:szCs w:val="20"/>
        </w:rPr>
        <w:t>으로 9월</w:t>
      </w:r>
      <w:r>
        <w:rPr>
          <w:rFonts w:ascii="맑은 고딕" w:eastAsia="맑은 고딕" w:hAnsi="맑은 고딕" w:cs="Malgun Gothic Semilight" w:hint="eastAsia"/>
          <w:szCs w:val="20"/>
        </w:rPr>
        <w:t xml:space="preserve"> 18일(수) 23:59</w:t>
      </w:r>
      <w:r>
        <w:rPr>
          <w:rFonts w:ascii="맑은 고딕" w:eastAsia="맑은 고딕" w:hAnsi="맑은 고딕" w:cs="Malgun Gothic Semilight" w:hint="eastAsia"/>
          <w:szCs w:val="20"/>
        </w:rPr>
        <w:t xml:space="preserve">까지 </w:t>
      </w:r>
      <w:r>
        <w:rPr>
          <w:rFonts w:ascii="맑은 고딕" w:eastAsia="맑은 고딕" w:hAnsi="맑은 고딕" w:cs="Malgun Gothic Semilight"/>
          <w:szCs w:val="20"/>
        </w:rPr>
        <w:t xml:space="preserve">보내 주시기 바랍니다. </w:t>
      </w:r>
    </w:p>
    <w:p>
      <w:pPr>
        <w:pStyle w:val="a4"/>
        <w:ind w:leftChars="0" w:left="0"/>
        <w:rPr>
          <w:rFonts w:ascii="맑은 고딕" w:eastAsia="맑은 고딕" w:hAnsi="맑은 고딕" w:cs="Malgun Gothic Semilight"/>
          <w:b/>
          <w:szCs w:val="20"/>
        </w:rPr>
      </w:pPr>
    </w:p>
    <w:p>
      <w:pPr>
        <w:pStyle w:val="a4"/>
        <w:ind w:leftChars="0" w:left="0"/>
        <w:rPr>
          <w:rFonts w:ascii="맑은 고딕" w:eastAsia="맑은 고딕" w:hAnsi="맑은 고딕" w:cs="Malgun Gothic Semilight"/>
          <w:b/>
          <w:szCs w:val="20"/>
        </w:rPr>
      </w:pPr>
    </w:p>
    <w:p>
      <w:pPr>
        <w:numPr>
          <w:ilvl w:val="0"/>
          <w:numId w:val="1"/>
        </w:numPr>
        <w:rPr>
          <w:rFonts w:ascii="맑은 고딕" w:eastAsia="맑은 고딕" w:hAnsi="맑은 고딕" w:cs="Malgun Gothic Semilight"/>
          <w:b/>
          <w:szCs w:val="20"/>
        </w:rPr>
      </w:pPr>
      <w:r>
        <w:rPr>
          <w:rFonts w:ascii="맑은 고딕" w:eastAsia="맑은 고딕" w:hAnsi="맑은 고딕" w:cs="Malgun Gothic Semilight"/>
          <w:szCs w:val="20"/>
        </w:rPr>
        <w:t>그 밖의 질문사</w:t>
      </w:r>
      <w:r>
        <w:rPr>
          <w:rFonts w:ascii="맑은 고딕" w:eastAsia="맑은 고딕" w:hAnsi="맑은 고딕" w:cs="Malgun Gothic Semilight" w:hint="eastAsia"/>
          <w:szCs w:val="20"/>
        </w:rPr>
        <w:t xml:space="preserve">항은 </w:t>
      </w:r>
      <w:r>
        <w:rPr>
          <w:rFonts w:ascii="맑은 고딕" w:eastAsia="맑은 고딕" w:hAnsi="맑은 고딕" w:cs="Malgun Gothic Semilight"/>
          <w:szCs w:val="20"/>
        </w:rPr>
        <w:t>아래의 연락처로 연락주시면 최대한 신속하게 답변해드리도록 하겠습니다.</w:t>
      </w:r>
      <w:r>
        <w:rPr>
          <w:rFonts w:ascii="맑은 고딕" w:eastAsia="맑은 고딕" w:hAnsi="맑은 고딕" w:cs="Malgun Gothic Semilight" w:hint="eastAsia"/>
          <w:szCs w:val="20"/>
        </w:rPr>
        <w:t xml:space="preserve"> 지원서를 제출하는 메일 주소와 질의응답용 메일 주소가 다름을 양지해주시기 바랍니다.</w:t>
      </w:r>
    </w:p>
    <w:p>
      <w:pPr>
        <w:ind w:left="285"/>
        <w:rPr>
          <w:rFonts w:ascii="맑은 고딕" w:eastAsia="맑은 고딕" w:hAnsi="맑은 고딕" w:cs="Malgun Gothic Semilight"/>
          <w:szCs w:val="20"/>
        </w:rPr>
      </w:pPr>
    </w:p>
    <w:p>
      <w:pPr>
        <w:ind w:firstLineChars="300" w:firstLine="600"/>
        <w:rPr>
          <w:rFonts w:ascii="맑은 고딕" w:eastAsia="맑은 고딕" w:hAnsi="맑은 고딕" w:cs="Malgun Gothic Semilight"/>
          <w:b/>
          <w:szCs w:val="20"/>
        </w:rPr>
      </w:pPr>
      <w:r>
        <w:rPr>
          <w:rFonts w:ascii="맑은 고딕" w:eastAsia="맑은 고딕" w:hAnsi="맑은 고딕" w:cs="Malgun Gothic Semilight" w:hint="eastAsia"/>
          <w:b/>
          <w:szCs w:val="20"/>
        </w:rPr>
        <w:t xml:space="preserve">회장 정치외교학과 </w:t>
      </w:r>
      <w:r>
        <w:rPr>
          <w:rFonts w:ascii="맑은 고딕" w:eastAsia="맑은 고딕" w:hAnsi="맑은 고딕" w:cs="Malgun Gothic Semilight" w:hint="eastAsia"/>
          <w:b/>
          <w:szCs w:val="20"/>
        </w:rPr>
        <w:t>한건희</w:t>
      </w:r>
      <w:r>
        <w:rPr>
          <w:rFonts w:ascii="맑은 고딕" w:eastAsia="맑은 고딕" w:hAnsi="맑은 고딕" w:cs="Malgun Gothic Semilight" w:hint="eastAsia"/>
          <w:b/>
          <w:szCs w:val="20"/>
        </w:rPr>
        <w:t xml:space="preserve"> </w:t>
      </w:r>
      <w:r>
        <w:rPr>
          <w:rFonts w:ascii="맑은 고딕" w:eastAsia="맑은 고딕" w:hAnsi="맑은 고딕" w:cs="Malgun Gothic Semilight"/>
          <w:b/>
          <w:szCs w:val="20"/>
        </w:rPr>
        <w:t>010-</w:t>
      </w:r>
      <w:r>
        <w:rPr>
          <w:rFonts w:ascii="맑은 고딕" w:eastAsia="맑은 고딕" w:hAnsi="맑은 고딕" w:cs="Malgun Gothic Semilight" w:hint="eastAsia"/>
          <w:b/>
          <w:szCs w:val="20"/>
        </w:rPr>
        <w:t>2545</w:t>
      </w:r>
      <w:r>
        <w:rPr>
          <w:rFonts w:ascii="맑은 고딕" w:eastAsia="맑은 고딕" w:hAnsi="맑은 고딕" w:cs="Malgun Gothic Semilight"/>
          <w:b/>
          <w:szCs w:val="20"/>
        </w:rPr>
        <w:t>-</w:t>
      </w:r>
      <w:r>
        <w:rPr>
          <w:rFonts w:ascii="맑은 고딕" w:eastAsia="맑은 고딕" w:hAnsi="맑은 고딕" w:cs="Malgun Gothic Semilight" w:hint="eastAsia"/>
          <w:b/>
          <w:szCs w:val="20"/>
        </w:rPr>
        <w:t>8968</w:t>
      </w:r>
      <w:r>
        <w:rPr>
          <w:rFonts w:ascii="맑은 고딕" w:eastAsia="맑은 고딕" w:hAnsi="맑은 고딕" w:cs="Malgun Gothic Semilight" w:hint="eastAsia"/>
          <w:b/>
          <w:szCs w:val="20"/>
        </w:rPr>
        <w:t>,</w:t>
      </w:r>
      <w:r>
        <w:rPr>
          <w:rFonts w:ascii="맑은 고딕" w:eastAsia="맑은 고딕" w:hAnsi="맑은 고딕" w:cs="Malgun Gothic Semilight"/>
          <w:b/>
          <w:szCs w:val="20"/>
        </w:rPr>
        <w:t xml:space="preserve"> </w:t>
      </w:r>
      <w:r>
        <w:rPr>
          <w:rFonts w:ascii="맑은 고딕" w:eastAsia="맑은 고딕" w:hAnsi="맑은 고딕" w:cs="Malgun Gothic Semilight" w:hint="eastAsia"/>
          <w:b/>
          <w:szCs w:val="20"/>
        </w:rPr>
        <w:t>miru336@naver.com</w:t>
      </w:r>
    </w:p>
    <w:p>
      <w:pPr>
        <w:rPr>
          <w:rFonts w:ascii="맑은 고딕" w:eastAsia="맑은 고딕" w:hAnsi="맑은 고딕" w:cs="Malgun Gothic Semilight"/>
          <w:b/>
          <w:szCs w:val="20"/>
        </w:rPr>
      </w:pPr>
    </w:p>
    <w:p>
      <w:pPr>
        <w:ind w:firstLineChars="300" w:firstLine="600"/>
        <w:rPr>
          <w:rFonts w:ascii="맑은 고딕" w:eastAsia="맑은 고딕" w:hAnsi="맑은 고딕" w:cs="Malgun Gothic Semilight"/>
          <w:b/>
          <w:szCs w:val="20"/>
        </w:rPr>
      </w:pPr>
    </w:p>
    <w:p>
      <w:pPr>
        <w:ind w:firstLineChars="300" w:firstLine="600"/>
        <w:rPr>
          <w:rFonts w:ascii="맑은 고딕" w:eastAsia="맑은 고딕" w:hAnsi="맑은 고딕" w:cs="Malgun Gothic Semilight"/>
          <w:b/>
          <w:szCs w:val="20"/>
        </w:rPr>
      </w:pPr>
    </w:p>
    <w:p>
      <w:pPr>
        <w:rPr>
          <w:rFonts w:ascii="맑은 고딕" w:eastAsia="맑은 고딕" w:hAnsi="맑은 고딕" w:cs="Malgun Gothic Semilight"/>
          <w:b/>
          <w:szCs w:val="20"/>
        </w:rPr>
      </w:pPr>
    </w:p>
    <w:p>
      <w:pPr>
        <w:rPr>
          <w:rFonts w:ascii="맑은 고딕" w:eastAsia="맑은 고딕" w:hAnsi="맑은 고딕" w:cs="Calibri"/>
          <w:b/>
          <w:bCs/>
          <w:color w:val="FF0000"/>
          <w:szCs w:val="20"/>
          <w:kern w:val="0"/>
        </w:rPr>
      </w:pPr>
      <w:r>
        <w:rPr>
          <w:rFonts w:ascii="맑은 고딕" w:eastAsia="맑은 고딕" w:hAnsi="맑은 고딕" w:cs="Calibri" w:hint="eastAsia"/>
          <w:b/>
          <w:bCs/>
          <w:color w:val="FF0000"/>
          <w:szCs w:val="20"/>
          <w:kern w:val="0"/>
        </w:rPr>
        <w:t>&lt;필독&gt;</w:t>
      </w: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지원서 제출 기한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: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 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202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4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 xml:space="preserve">. 9.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18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 xml:space="preserve"> (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수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)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 xml:space="preserve">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23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: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59까지</w:t>
      </w: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면접은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9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월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24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일(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화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)~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25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일(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수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)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2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일간 18: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3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0~2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2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:00시 사이에 학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교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에서 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“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대면</w:t>
      </w:r>
      <w:r>
        <w:rPr>
          <w:rFonts w:ascii="맑은 고딕" w:eastAsia="맑은 고딕" w:hAnsi="맑은 고딕" w:cs="Malgun Gothic Semilight"/>
          <w:b/>
          <w:bCs/>
          <w:color w:val="FF0000"/>
          <w:szCs w:val="20"/>
        </w:rPr>
        <w:t>”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으로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진행합니다.(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면접 대상자 여부와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 자세한 장소는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9월 21일(토)에 공지될 것입니다.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)</w:t>
      </w: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10월 2일(수) 저녁에 있을 신입생 환영회에 최종 합격자 분들은 특별한 사유가 없는 한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 xml:space="preserve">반드시 </w:t>
      </w: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참여해야 합니다.</w:t>
      </w: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</w:p>
    <w:p>
      <w:pPr>
        <w:rPr>
          <w:rFonts w:ascii="맑은 고딕" w:eastAsia="맑은 고딕" w:hAnsi="맑은 고딕" w:cs="Malgun Gothic Semilight"/>
          <w:b/>
          <w:bCs/>
          <w:color w:val="FF0000"/>
          <w:szCs w:val="20"/>
        </w:rPr>
      </w:pPr>
      <w:r>
        <w:rPr>
          <w:rFonts w:ascii="맑은 고딕" w:eastAsia="맑은 고딕" w:hAnsi="맑은 고딕" w:cs="Malgun Gothic Semilight" w:hint="eastAsia"/>
          <w:b/>
          <w:bCs/>
          <w:color w:val="FF0000"/>
          <w:szCs w:val="20"/>
        </w:rPr>
        <w:t>의무 활동기간은 1년입니다.</w:t>
      </w:r>
    </w:p>
    <w:p>
      <w:pPr>
        <w:rPr>
          <w:rFonts w:ascii="Arial" w:eastAsia="돋움체" w:hAnsi="Arial" w:cs="Arial"/>
          <w:bCs/>
          <w:sz w:val="24"/>
        </w:rPr>
      </w:pPr>
      <w:r>
        <w:br w:type="page"/>
      </w:r>
    </w:p>
    <w:p>
      <w:pPr>
        <w:rPr>
          <w:rFonts w:ascii="Arial" w:eastAsia="돋움체" w:hAnsi="Arial" w:cs="Arial"/>
          <w:b/>
          <w:sz w:val="24"/>
        </w:rPr>
      </w:pPr>
      <w:r>
        <w:rPr>
          <w:rFonts w:ascii="Arial" w:eastAsia="돋움체" w:hAnsi="Arial" w:cs="Arial"/>
          <w:b/>
          <w:bCs/>
          <w:sz w:val="24"/>
        </w:rPr>
        <w:t>Personal Information</w:t>
      </w:r>
    </w:p>
    <w:tbl>
      <w:tblPr>
        <w:tblW w:w="9654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35"/>
        <w:gridCol w:w="2300"/>
        <w:gridCol w:w="1417"/>
        <w:gridCol w:w="3402"/>
      </w:tblGrid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성    명</w:t>
            </w:r>
          </w:p>
        </w:tc>
        <w:tc>
          <w:tcPr>
            <w:tcW w:w="7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</w:tr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</w:rPr>
              <w:t>성    별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생년월일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</w:tr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</w:rPr>
              <w:t>학    번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</w:rPr>
              <w:t>이수학기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</w:tr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</w:rPr>
              <w:t>전    공</w:t>
            </w:r>
          </w:p>
        </w:tc>
        <w:tc>
          <w:tcPr>
            <w:tcW w:w="7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맑은 고딕" w:eastAsia="맑은 고딕" w:hAnsi="맑은 고딕" w:cs="Arial"/>
              </w:rPr>
            </w:pPr>
            <w:r>
              <w:rPr>
                <w:rFonts w:ascii="맑은 고딕" w:eastAsia="맑은 고딕" w:hAnsi="맑은 고딕" w:cs="Arial" w:hint="eastAsia"/>
              </w:rPr>
              <w:t xml:space="preserve"> (복수전공도 기재)</w:t>
            </w:r>
          </w:p>
        </w:tc>
      </w:tr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E-mail</w:t>
            </w:r>
          </w:p>
        </w:tc>
        <w:tc>
          <w:tcPr>
            <w:tcW w:w="7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</w:tr>
      <w:tr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</w:rPr>
              <w:t>전화번호</w:t>
            </w:r>
          </w:p>
        </w:tc>
        <w:tc>
          <w:tcPr>
            <w:tcW w:w="7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</w:p>
        </w:tc>
      </w:tr>
    </w:tbl>
    <w:p>
      <w:pPr>
        <w:rPr>
          <w:rFonts w:ascii="Arial" w:eastAsia="돋움체" w:hAnsi="Arial" w:cs="Arial"/>
          <w:b/>
          <w:sz w:val="24"/>
        </w:rPr>
      </w:pPr>
      <w:bookmarkStart w:id="1" w:name="#57ec6f4b"/>
      <w:bookmarkStart w:id="2" w:name="#57ec6f4c"/>
      <w:bookmarkStart w:id="3" w:name="#57ec6f4d"/>
      <w:bookmarkEnd w:id="1"/>
      <w:bookmarkEnd w:id="2"/>
      <w:bookmarkEnd w:id="3"/>
    </w:p>
    <w:p>
      <w:pPr>
        <w:jc w:val="left"/>
        <w:rPr>
          <w:rFonts w:ascii="Arial" w:eastAsia="돋움체" w:hAnsi="Arial" w:cs="Arial"/>
          <w:b/>
          <w:sz w:val="24"/>
          <w:vanish/>
        </w:rPr>
      </w:pPr>
      <w:r>
        <w:rPr>
          <w:rFonts w:ascii="Arial" w:eastAsia="돋움체" w:hAnsi="Arial" w:cs="Arial" w:hint="eastAsia"/>
          <w:b/>
          <w:sz w:val="24"/>
        </w:rPr>
        <w:t>Additional Information</w:t>
      </w:r>
    </w:p>
    <w:tbl>
      <w:tblPr>
        <w:tblW w:w="9735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7"/>
        <w:gridCol w:w="7168"/>
      </w:tblGrid>
      <w:t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교환학생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  <w:r>
              <w:rPr>
                <w:rFonts w:ascii="맑은 고딕" w:eastAsia="맑은 고딕" w:hAnsi="맑은 고딕" w:cs="Arial" w:hint="eastAsia"/>
              </w:rPr>
              <w:t xml:space="preserve">이미 </w:t>
            </w:r>
            <w:r>
              <w:rPr>
                <w:rFonts w:ascii="맑은 고딕" w:eastAsia="맑은 고딕" w:hAnsi="맑은 고딕" w:cs="Arial" w:hint="eastAsia"/>
              </w:rPr>
              <w:t>다녀옴 /</w:t>
            </w:r>
            <w:r>
              <w:rPr>
                <w:rFonts w:ascii="맑은 고딕" w:eastAsia="맑은 고딕" w:hAnsi="맑은 고딕" w:cs="Arial" w:hint="eastAsia"/>
              </w:rPr>
              <w:t xml:space="preserve"> 예정(   </w:t>
            </w:r>
            <w:r>
              <w:rPr>
                <w:rFonts w:ascii="맑은 고딕" w:eastAsia="맑은 고딕" w:hAnsi="맑은 고딕" w:cs="Arial"/>
              </w:rPr>
              <w:t>년</w:t>
            </w:r>
            <w:r>
              <w:rPr>
                <w:rFonts w:ascii="맑은 고딕" w:eastAsia="맑은 고딕" w:hAnsi="맑은 고딕" w:cs="Arial" w:hint="eastAsia"/>
              </w:rPr>
              <w:t xml:space="preserve">  </w:t>
            </w:r>
            <w:r>
              <w:rPr>
                <w:rFonts w:ascii="맑은 고딕" w:eastAsia="맑은 고딕" w:hAnsi="맑은 고딕" w:cs="Arial"/>
              </w:rPr>
              <w:t>월</w:t>
            </w:r>
            <w:r>
              <w:rPr>
                <w:rFonts w:ascii="맑은 고딕" w:eastAsia="맑은 고딕" w:hAnsi="맑은 고딕" w:cs="Arial" w:hint="eastAsia"/>
              </w:rPr>
              <w:t xml:space="preserve"> ) / 해당 없음</w:t>
            </w:r>
          </w:p>
        </w:tc>
      </w:tr>
      <w:t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고시준비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ind w:firstLineChars="100" w:firstLine="200"/>
              <w:jc w:val="center"/>
              <w:rPr>
                <w:rFonts w:ascii="맑은 고딕" w:eastAsia="맑은 고딕" w:hAnsi="맑은 고딕" w:cs="Arial"/>
              </w:rPr>
            </w:pPr>
            <w:r>
              <w:rPr>
                <w:rFonts w:ascii="맑은 고딕" w:eastAsia="맑은 고딕" w:hAnsi="맑은 고딕" w:cs="Arial" w:hint="eastAsia"/>
              </w:rPr>
              <w:t>합격 /</w:t>
            </w:r>
            <w:r>
              <w:rPr>
                <w:rFonts w:ascii="맑은 고딕" w:eastAsia="맑은 고딕" w:hAnsi="맑은 고딕" w:cs="Arial" w:hint="eastAsia"/>
              </w:rPr>
              <w:t xml:space="preserve"> 예정 / 해당 없음</w:t>
            </w:r>
          </w:p>
        </w:tc>
      </w:tr>
      <w:tr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</w:rPr>
            </w:pPr>
            <w:r>
              <w:rPr>
                <w:rFonts w:ascii="맑은 고딕" w:eastAsia="맑은 고딕" w:hAnsi="맑은 고딕" w:cs="Arial"/>
                <w:b/>
                <w:color w:val="4F81BD"/>
              </w:rPr>
              <w:t>군 입 대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</w:rPr>
            </w:pPr>
            <w:r>
              <w:rPr>
                <w:rFonts w:ascii="맑은 고딕" w:eastAsia="맑은 고딕" w:hAnsi="맑은 고딕" w:cs="Arial" w:hint="eastAsia"/>
              </w:rPr>
              <w:t>군필  /</w:t>
            </w:r>
            <w:r>
              <w:rPr>
                <w:rFonts w:ascii="맑은 고딕" w:eastAsia="맑은 고딕" w:hAnsi="맑은 고딕" w:cs="Arial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</w:rPr>
              <w:t>미필(예정일:      ) / 면제 / 해당 없음</w:t>
            </w:r>
          </w:p>
        </w:tc>
      </w:tr>
    </w:tbl>
    <w:p>
      <w:pPr>
        <w:rPr>
          <w:rFonts w:ascii="맑은 고딕" w:eastAsia="맑은 고딕" w:hAnsi="맑은 고딕" w:cs="Arial"/>
          <w:bCs/>
          <w:sz w:val="18"/>
        </w:rPr>
      </w:pPr>
      <w:r>
        <w:rPr>
          <w:rFonts w:ascii="맑은 고딕" w:eastAsia="맑은 고딕" w:hAnsi="맑은 고딕" w:cs="Arial" w:hint="eastAsia"/>
          <w:b/>
          <w:bCs/>
          <w:sz w:val="18"/>
        </w:rPr>
        <w:t xml:space="preserve">고시 </w:t>
      </w:r>
      <w:r>
        <w:rPr>
          <w:rFonts w:ascii="맑은 고딕" w:eastAsia="맑은 고딕" w:hAnsi="맑은 고딕" w:cs="Arial" w:hint="eastAsia"/>
          <w:b/>
          <w:bCs/>
          <w:sz w:val="18"/>
        </w:rPr>
        <w:t>예 :</w:t>
      </w:r>
      <w:r>
        <w:rPr>
          <w:rFonts w:ascii="맑은 고딕" w:eastAsia="맑은 고딕" w:hAnsi="맑은 고딕" w:cs="Arial"/>
          <w:b/>
          <w:bCs/>
          <w:sz w:val="18"/>
        </w:rPr>
        <w:t xml:space="preserve"> </w:t>
      </w:r>
      <w:r>
        <w:rPr>
          <w:rFonts w:ascii="맑은 고딕" w:eastAsia="맑은 고딕" w:hAnsi="맑은 고딕" w:cs="Arial" w:hint="eastAsia"/>
          <w:bCs/>
          <w:sz w:val="18"/>
        </w:rPr>
        <w:t>사법고시, 행정고시, CPA, 언론 고시,</w:t>
      </w:r>
      <w:r>
        <w:rPr>
          <w:rFonts w:ascii="맑은 고딕" w:eastAsia="맑은 고딕" w:hAnsi="맑은 고딕" w:cs="Arial"/>
          <w:bCs/>
          <w:sz w:val="18"/>
        </w:rPr>
        <w:t xml:space="preserve"> </w:t>
      </w:r>
      <w:r>
        <w:rPr>
          <w:rFonts w:ascii="맑은 고딕" w:eastAsia="맑은 고딕" w:hAnsi="맑은 고딕" w:cs="Arial" w:hint="eastAsia"/>
          <w:bCs/>
          <w:sz w:val="18"/>
        </w:rPr>
        <w:t>임용 고시 등</w:t>
      </w:r>
    </w:p>
    <w:p>
      <w:pPr>
        <w:rPr>
          <w:rFonts w:ascii="Arial" w:eastAsia="돋움체" w:hAnsi="Arial" w:cs="Arial"/>
          <w:b/>
          <w:bCs/>
          <w:sz w:val="24"/>
        </w:rPr>
      </w:pPr>
    </w:p>
    <w:p>
      <w:pPr>
        <w:rPr>
          <w:rFonts w:ascii="맑은 고딕" w:eastAsia="맑은 고딕" w:hAnsi="맑은 고딕" w:cs="Arial"/>
          <w:b/>
        </w:rPr>
      </w:pPr>
      <w:r>
        <w:rPr>
          <w:rFonts w:ascii="Arial" w:eastAsia="돋움체" w:hAnsi="Arial" w:cs="Arial"/>
          <w:b/>
          <w:bCs/>
          <w:sz w:val="24"/>
        </w:rPr>
        <w:t>Activities</w:t>
      </w:r>
      <w:r>
        <w:rPr>
          <w:rFonts w:ascii="맑은 고딕" w:eastAsia="맑은 고딕" w:hAnsi="맑은 고딕" w:cs="Arial" w:hint="eastAsia"/>
          <w:b/>
        </w:rPr>
        <w:t>(동아리, 대외 활동, 봉사활동 등의 경험</w:t>
      </w:r>
      <w:r>
        <w:rPr>
          <w:rFonts w:ascii="맑은 고딕" w:eastAsia="맑은 고딕" w:hAnsi="맑은 고딕" w:cs="Arial" w:hint="eastAsia"/>
          <w:b/>
        </w:rPr>
        <w:t xml:space="preserve"> +</w:t>
      </w:r>
      <w:r>
        <w:rPr>
          <w:rFonts w:ascii="맑은 고딕" w:eastAsia="맑은 고딕" w:hAnsi="맑은 고딕" w:cs="Arial" w:hint="eastAsia"/>
          <w:b/>
        </w:rPr>
        <w:t xml:space="preserve"> 현재 하고 있는 활동도 기재해주시기 바랍니다.</w:t>
      </w:r>
      <w:r>
        <w:rPr>
          <w:rFonts w:ascii="맑은 고딕" w:eastAsia="맑은 고딕" w:hAnsi="맑은 고딕" w:cs="Arial" w:hint="eastAsia"/>
          <w:b/>
        </w:rPr>
        <w:t xml:space="preserve"> 이 항목은 평가대상이 아닌, 지원자님을 더 잘 이해하기 위한 항목이니 부담 없이 기술해주시기 바랍니다.</w:t>
      </w:r>
      <w:r>
        <w:rPr>
          <w:rFonts w:ascii="맑은 고딕" w:eastAsia="맑은 고딕" w:hAnsi="맑은 고딕" w:cs="Arial" w:hint="eastAsia"/>
          <w:b/>
        </w:rPr>
        <w:t>)</w:t>
      </w:r>
    </w:p>
    <w:tbl>
      <w:tblPr>
        <w:tblW w:w="9735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02"/>
        <w:gridCol w:w="4333"/>
      </w:tblGrid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  <w:szCs w:val="20"/>
              </w:rPr>
            </w:pPr>
            <w:bookmarkStart w:id="4" w:name="#57ec6f4e"/>
            <w:bookmarkEnd w:id="4"/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활동명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  <w:szCs w:val="20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기간</w:t>
            </w:r>
          </w:p>
        </w:tc>
      </w:tr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  <w:bookmarkStart w:id="5" w:name="#57ec6f4f"/>
            <w:bookmarkEnd w:id="5"/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</w:tbl>
    <w:p>
      <w:pPr>
        <w:rPr>
          <w:rFonts w:ascii="Arial" w:eastAsia="돋움체" w:hAnsi="Arial" w:cs="Arial"/>
          <w:sz w:val="18"/>
        </w:rPr>
      </w:pPr>
    </w:p>
    <w:p>
      <w:pPr>
        <w:rPr>
          <w:rFonts w:ascii="맑은 고딕" w:eastAsia="맑은 고딕" w:hAnsi="맑은 고딕" w:cs="Arial"/>
          <w:b/>
        </w:rPr>
      </w:pPr>
      <w:r>
        <w:rPr>
          <w:rFonts w:ascii="맑은 고딕" w:eastAsia="맑은 고딕" w:hAnsi="맑은 고딕" w:cs="Arial" w:hint="eastAsia"/>
          <w:b/>
        </w:rPr>
        <w:t xml:space="preserve">면접 시간(면접이 불가능한 시간에 </w:t>
      </w:r>
      <w:r>
        <w:rPr>
          <w:rFonts w:ascii="맑은 고딕" w:eastAsia="맑은 고딕" w:hAnsi="맑은 고딕" w:cs="Arial"/>
          <w:b/>
        </w:rPr>
        <w:t>X</w:t>
      </w:r>
      <w:r>
        <w:rPr>
          <w:rFonts w:ascii="맑은 고딕" w:eastAsia="맑은 고딕" w:hAnsi="맑은 고딕" w:cs="Arial" w:hint="eastAsia"/>
          <w:b/>
        </w:rPr>
        <w:t>를 입력해주세요.</w:t>
      </w:r>
      <w:r>
        <w:rPr>
          <w:rFonts w:ascii="맑은 고딕" w:eastAsia="맑은 고딕" w:hAnsi="맑은 고딕" w:cs="Arial"/>
          <w:b/>
        </w:rPr>
        <w:t xml:space="preserve"> </w:t>
      </w:r>
      <w:r>
        <w:rPr>
          <w:rFonts w:ascii="맑은 고딕" w:eastAsia="맑은 고딕" w:hAnsi="맑은 고딕" w:cs="Arial" w:hint="eastAsia"/>
          <w:b/>
        </w:rPr>
        <w:t>아래 표에 따라 일정을 조정한 후,</w:t>
      </w:r>
      <w:r>
        <w:rPr>
          <w:rFonts w:ascii="맑은 고딕" w:eastAsia="맑은 고딕" w:hAnsi="맑은 고딕" w:cs="Arial"/>
          <w:b/>
        </w:rPr>
        <w:t xml:space="preserve"> </w:t>
      </w:r>
      <w:r>
        <w:rPr>
          <w:rFonts w:ascii="맑은 고딕" w:eastAsia="맑은 고딕" w:hAnsi="맑은 고딕" w:cs="Arial" w:hint="eastAsia"/>
          <w:b/>
        </w:rPr>
        <w:t>면접시간은 개별 통보드리겠습니다.)</w:t>
      </w:r>
    </w:p>
    <w:p>
      <w:pPr>
        <w:rPr>
          <w:rFonts w:ascii="맑은 고딕" w:eastAsia="맑은 고딕" w:hAnsi="맑은 고딕" w:cs="Arial"/>
          <w:b/>
        </w:rPr>
      </w:pPr>
    </w:p>
    <w:tbl>
      <w:tblPr>
        <w:tblW w:w="4977" w:type="dxa"/>
        <w:tblInd w:w="2323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3"/>
        <w:gridCol w:w="1701"/>
        <w:gridCol w:w="1843"/>
      </w:tblGrid>
      <w:t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  <w:szCs w:val="20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9</w:t>
            </w:r>
            <w:r>
              <w:rPr>
                <w:rFonts w:ascii="맑은 고딕" w:eastAsia="맑은 고딕" w:hAnsi="맑은 고딕" w:cs="Arial"/>
                <w:b/>
                <w:color w:val="4F81BD"/>
                <w:szCs w:val="20"/>
              </w:rPr>
              <w:t>/</w:t>
            </w: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2</w:t>
            </w:r>
            <w:r>
              <w:rPr>
                <w:rFonts w:ascii="맑은 고딕" w:eastAsia="맑은 고딕" w:hAnsi="맑은 고딕" w:cs="Arial"/>
                <w:b/>
                <w:color w:val="4F81BD"/>
                <w:szCs w:val="20"/>
              </w:rPr>
              <w:t>4(</w:t>
            </w: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화)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jc w:val="center"/>
              <w:rPr>
                <w:rFonts w:ascii="맑은 고딕" w:eastAsia="맑은 고딕" w:hAnsi="맑은 고딕" w:cs="Arial"/>
                <w:b/>
                <w:color w:val="4F81BD"/>
                <w:szCs w:val="20"/>
              </w:rPr>
            </w:pP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9</w:t>
            </w:r>
            <w:r>
              <w:rPr>
                <w:rFonts w:ascii="맑은 고딕" w:eastAsia="맑은 고딕" w:hAnsi="맑은 고딕" w:cs="Arial"/>
                <w:b/>
                <w:color w:val="4F81BD"/>
                <w:szCs w:val="20"/>
              </w:rPr>
              <w:t>/</w:t>
            </w: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2</w:t>
            </w:r>
            <w:r>
              <w:rPr>
                <w:rFonts w:ascii="맑은 고딕" w:eastAsia="맑은 고딕" w:hAnsi="맑은 고딕" w:cs="Arial"/>
                <w:b/>
                <w:color w:val="4F81BD"/>
                <w:szCs w:val="20"/>
              </w:rPr>
              <w:t>5(</w:t>
            </w:r>
            <w:r>
              <w:rPr>
                <w:rFonts w:ascii="맑은 고딕" w:eastAsia="맑은 고딕" w:hAnsi="맑은 고딕" w:cs="Arial" w:hint="eastAsia"/>
                <w:b/>
                <w:color w:val="4F81BD"/>
                <w:szCs w:val="20"/>
              </w:rPr>
              <w:t>수)</w:t>
            </w:r>
          </w:p>
        </w:tc>
      </w:tr>
      <w:t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  <w:r>
              <w:rPr>
                <w:rFonts w:ascii="맑은 고딕" w:eastAsia="맑은 고딕" w:hAnsi="맑은 고딕" w:cs="Arial" w:hint="eastAsia"/>
                <w:szCs w:val="20"/>
              </w:rPr>
              <w:t>18~19시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  <w:r>
              <w:rPr>
                <w:rFonts w:ascii="맑은 고딕" w:eastAsia="맑은 고딕" w:hAnsi="맑은 고딕" w:cs="Arial"/>
                <w:szCs w:val="20"/>
              </w:rPr>
              <w:t>19~20</w:t>
            </w:r>
            <w:r>
              <w:rPr>
                <w:rFonts w:ascii="맑은 고딕" w:eastAsia="맑은 고딕" w:hAnsi="맑은 고딕" w:cs="Arial" w:hint="eastAsia"/>
                <w:szCs w:val="20"/>
              </w:rPr>
              <w:t>시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  <w:r>
              <w:rPr>
                <w:rFonts w:ascii="맑은 고딕" w:eastAsia="맑은 고딕" w:hAnsi="맑은 고딕" w:cs="Arial" w:hint="eastAsia"/>
                <w:szCs w:val="20"/>
              </w:rPr>
              <w:t>2</w:t>
            </w:r>
            <w:r>
              <w:rPr>
                <w:rFonts w:ascii="맑은 고딕" w:eastAsia="맑은 고딕" w:hAnsi="맑은 고딕" w:cs="Arial"/>
                <w:szCs w:val="20"/>
              </w:rPr>
              <w:t>0~21</w:t>
            </w:r>
            <w:r>
              <w:rPr>
                <w:rFonts w:ascii="맑은 고딕" w:eastAsia="맑은 고딕" w:hAnsi="맑은 고딕" w:cs="Arial" w:hint="eastAsia"/>
                <w:szCs w:val="20"/>
              </w:rPr>
              <w:t>시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  <w:tr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  <w:r>
              <w:rPr>
                <w:rFonts w:ascii="맑은 고딕" w:eastAsia="맑은 고딕" w:hAnsi="맑은 고딕" w:cs="Arial" w:hint="eastAsia"/>
                <w:szCs w:val="20"/>
              </w:rPr>
              <w:t>2</w:t>
            </w:r>
            <w:r>
              <w:rPr>
                <w:rFonts w:ascii="맑은 고딕" w:eastAsia="맑은 고딕" w:hAnsi="맑은 고딕" w:cs="Arial"/>
                <w:szCs w:val="20"/>
              </w:rPr>
              <w:t>1</w:t>
            </w:r>
            <w:r>
              <w:rPr>
                <w:rFonts w:ascii="맑은 고딕" w:eastAsia="맑은 고딕" w:hAnsi="맑은 고딕" w:cs="Arial" w:hint="eastAsia"/>
                <w:szCs w:val="20"/>
              </w:rPr>
              <w:t>~</w:t>
            </w:r>
            <w:r>
              <w:rPr>
                <w:rFonts w:ascii="맑은 고딕" w:eastAsia="맑은 고딕" w:hAnsi="맑은 고딕" w:cs="Arial"/>
                <w:szCs w:val="20"/>
              </w:rPr>
              <w:t>22</w:t>
            </w:r>
            <w:r>
              <w:rPr>
                <w:rFonts w:ascii="맑은 고딕" w:eastAsia="맑은 고딕" w:hAnsi="맑은 고딕" w:cs="Arial" w:hint="eastAsia"/>
                <w:szCs w:val="20"/>
              </w:rPr>
              <w:t>시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jc w:val="center"/>
              <w:rPr>
                <w:rFonts w:ascii="맑은 고딕" w:eastAsia="맑은 고딕" w:hAnsi="맑은 고딕" w:cs="Arial"/>
                <w:szCs w:val="20"/>
              </w:rPr>
            </w:pPr>
          </w:p>
        </w:tc>
      </w:tr>
    </w:tbl>
    <w:p>
      <w:pPr>
        <w:rPr>
          <w:rFonts w:ascii="Arial" w:eastAsia="돋움체" w:hAnsi="Arial" w:cs="Arial"/>
          <w:sz w:val="18"/>
        </w:rPr>
      </w:pPr>
    </w:p>
    <w:p>
      <w:pPr>
        <w:rPr>
          <w:rFonts w:ascii="Arial" w:eastAsia="돋움체" w:hAnsi="Arial" w:cs="Arial"/>
          <w:sz w:val="18"/>
        </w:rPr>
      </w:pPr>
    </w:p>
    <w:p>
      <w:pPr>
        <w:rPr>
          <w:rFonts w:ascii="Arial" w:eastAsia="돋움체" w:hAnsi="Arial" w:cs="Arial"/>
          <w:sz w:val="18"/>
        </w:rPr>
      </w:pPr>
    </w:p>
    <w:p>
      <w:pPr>
        <w:rPr>
          <w:rFonts w:ascii="Arial" w:eastAsia="돋움체" w:hAnsi="Arial" w:cs="Arial"/>
          <w:sz w:val="18"/>
        </w:rPr>
      </w:pPr>
    </w:p>
    <w:p>
      <w:pPr>
        <w:rPr>
          <w:rFonts w:ascii="맑은 고딕" w:eastAsia="맑은 고딕" w:hAnsi="맑은 고딕" w:cs="Arial"/>
          <w:sz w:val="18"/>
          <w:vanish/>
        </w:rPr>
      </w:pPr>
    </w:p>
    <w:p>
      <w:pPr>
        <w:spacing w:after="240"/>
        <w:rPr>
          <w:rFonts w:ascii="맑은 고딕" w:eastAsia="맑은 고딕" w:hAnsi="맑은 고딕" w:cs="Arial"/>
          <w:b/>
          <w:sz w:val="30"/>
          <w:szCs w:val="30"/>
        </w:rPr>
      </w:pPr>
      <w:r>
        <w:rPr>
          <w:rFonts w:ascii="맑은 고딕" w:eastAsia="맑은 고딕" w:hAnsi="맑은 고딕" w:cs="Arial"/>
          <w:b/>
          <w:sz w:val="30"/>
          <w:szCs w:val="30"/>
        </w:rPr>
        <w:t>Essay Question</w:t>
      </w:r>
    </w:p>
    <w:p>
      <w:pPr>
        <w:autoSpaceDE/>
        <w:autoSpaceDN/>
        <w:widowControl/>
        <w:wordWrap/>
        <w:jc w:val="left"/>
        <w:numPr>
          <w:ilvl w:val="0"/>
          <w:numId w:val="2"/>
        </w:numPr>
        <w:spacing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cs="Arial Unicode MS"/>
        </w:rPr>
        <w:t xml:space="preserve">본인이 생각하는 가장 중요한 가치를 담아, </w:t>
      </w:r>
      <w:r>
        <w:rPr>
          <w:rFonts w:ascii="맑은 고딕" w:eastAsia="맑은 고딕" w:hAnsi="맑은 고딕" w:cs="Arial Unicode MS" w:hint="eastAsia"/>
        </w:rPr>
        <w:t>지원자 본인을 소개해 주십시오</w:t>
      </w:r>
      <w:r>
        <w:rPr>
          <w:rFonts w:ascii="맑은 고딕" w:eastAsia="맑은 고딕" w:hAnsi="맑은 고딕" w:cs="Arial Unicode MS"/>
        </w:rPr>
        <w:t>.</w:t>
      </w:r>
    </w:p>
    <w:p>
      <w:pPr>
        <w:ind w:left="800"/>
        <w:autoSpaceDE/>
        <w:autoSpaceDN/>
        <w:widowControl/>
        <w:wordWrap/>
        <w:jc w:val="left"/>
        <w:spacing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(공백 포함 600자 내외)</w:t>
      </w:r>
    </w:p>
    <w:tbl>
      <w:tblPr>
        <w:tblpPr w:leftFromText="142" w:rightFromText="142" w:vertAnchor="text" w:horzAnchor="text" w:tblpXSpec="right" w:tblpY="2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13"/>
      </w:tblGrid>
      <w:tr>
        <w:trPr>
          <w:trHeight w:val="2809" w:hRule="atLeast"/>
        </w:trPr>
        <w:tc>
          <w:tcPr>
            <w:tcW w:w="9313" w:type="dxa"/>
            <w:shd w:val="clear" w:color="auto" w:fill="auto"/>
          </w:tcPr>
          <w:p>
            <w:pPr>
              <w:autoSpaceDE/>
              <w:autoSpaceDN/>
              <w:widowControl/>
              <w:wordWrap/>
              <w:jc w:val="left"/>
              <w:spacing w:after="240" w:line="276" w:lineRule="auto"/>
              <w:rPr>
                <w:rFonts w:ascii="맑은 고딕" w:eastAsia="맑은 고딕" w:hAnsi="맑은 고딕" w:cs="Arial"/>
                <w:sz w:val="18"/>
                <w:szCs w:val="18"/>
              </w:rPr>
            </w:pPr>
          </w:p>
        </w:tc>
      </w:tr>
    </w:tbl>
    <w:p>
      <w:pPr>
        <w:rPr>
          <w:rFonts w:ascii="맑은 고딕" w:eastAsia="맑은 고딕" w:hAnsi="맑은 고딕" w:cs="Arial"/>
          <w:b/>
          <w:bCs/>
          <w:w w:val="93"/>
          <w:sz w:val="34"/>
          <w:szCs w:val="36"/>
        </w:rPr>
      </w:pPr>
    </w:p>
    <w:p>
      <w:pPr>
        <w:autoSpaceDE/>
        <w:autoSpaceDN/>
        <w:widowControl/>
        <w:wordWrap/>
        <w:jc w:val="left"/>
        <w:numPr>
          <w:ilvl w:val="0"/>
          <w:numId w:val="2"/>
        </w:numPr>
        <w:spacing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cs="맑은 고딕" w:hint="eastAsia"/>
        </w:rPr>
        <w:t>앞</w:t>
      </w:r>
      <w:r>
        <w:rPr>
          <w:rFonts w:ascii="맑은 고딕" w:eastAsia="맑은 고딕" w:hAnsi="맑은 고딕" w:cs="Arial Unicode MS"/>
        </w:rPr>
        <w:t>으로 이루고 싶은 본인의 목표</w:t>
      </w:r>
      <w:r>
        <w:rPr>
          <w:rFonts w:ascii="맑은 고딕" w:eastAsia="맑은 고딕" w:hAnsi="맑은 고딕" w:cs="Arial Unicode MS" w:hint="eastAsia"/>
        </w:rPr>
        <w:t xml:space="preserve">와 </w:t>
      </w:r>
      <w:r>
        <w:rPr>
          <w:rFonts w:ascii="맑은 고딕" w:eastAsia="맑은 고딕" w:hAnsi="맑은 고딕" w:cs="Arial Unicode MS" w:hint="eastAsia"/>
        </w:rPr>
        <w:t>연관지어</w:t>
      </w:r>
      <w:r>
        <w:rPr>
          <w:rFonts w:ascii="맑은 고딕" w:eastAsia="맑은 고딕" w:hAnsi="맑은 고딕" w:cs="Arial Unicode MS" w:hint="eastAsia"/>
        </w:rPr>
        <w:t xml:space="preserve"> </w:t>
      </w:r>
      <w:r>
        <w:rPr>
          <w:rFonts w:ascii="맑은 고딕" w:eastAsia="맑은 고딕" w:hAnsi="맑은 고딕" w:cs="Arial Unicode MS" w:hint="eastAsia"/>
        </w:rPr>
        <w:t>알파시그마누에</w:t>
      </w:r>
      <w:r>
        <w:rPr>
          <w:rFonts w:ascii="맑은 고딕" w:eastAsia="맑은 고딕" w:hAnsi="맑은 고딕" w:cs="Arial Unicode MS" w:hint="eastAsia"/>
        </w:rPr>
        <w:t xml:space="preserve"> 지원한 동기를 기술해  </w:t>
      </w:r>
    </w:p>
    <w:p>
      <w:pPr>
        <w:ind w:firstLineChars="400" w:firstLine="800"/>
        <w:autoSpaceDE/>
        <w:autoSpaceDN/>
        <w:widowControl/>
        <w:wordWrap/>
        <w:jc w:val="left"/>
        <w:spacing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cs="Arial Unicode MS" w:hint="eastAsia"/>
        </w:rPr>
        <w:t>주십시오.(</w:t>
      </w:r>
      <w:r>
        <w:rPr>
          <w:rFonts w:ascii="맑은 고딕" w:eastAsia="맑은 고딕" w:hAnsi="맑은 고딕" w:cs="Arial Unicode MS" w:hint="eastAsia"/>
        </w:rPr>
        <w:t>공백 포함600자 내외)</w:t>
      </w:r>
    </w:p>
    <w:tbl>
      <w:tblPr>
        <w:tblpPr w:leftFromText="142" w:rightFromText="142" w:vertAnchor="text" w:horzAnchor="text" w:tblpXSpec="right" w:tblpY="2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13"/>
      </w:tblGrid>
      <w:tr>
        <w:trPr>
          <w:trHeight w:val="3083" w:hRule="atLeast"/>
        </w:trPr>
        <w:tc>
          <w:tcPr>
            <w:tcW w:w="9313" w:type="dxa"/>
            <w:shd w:val="clear" w:color="auto" w:fill="auto"/>
          </w:tcPr>
          <w:p>
            <w:pPr>
              <w:autoSpaceDE/>
              <w:autoSpaceDN/>
              <w:widowControl/>
              <w:wordWrap/>
              <w:jc w:val="left"/>
              <w:spacing w:line="276" w:lineRule="auto"/>
              <w:rPr>
                <w:rFonts w:ascii="맑은 고딕" w:eastAsia="맑은 고딕" w:hAnsi="맑은 고딕" w:cs="Arial"/>
                <w:sz w:val="18"/>
                <w:szCs w:val="18"/>
              </w:rPr>
            </w:pPr>
          </w:p>
        </w:tc>
      </w:tr>
    </w:tbl>
    <w:p>
      <w:pPr>
        <w:rPr>
          <w:rFonts w:ascii="맑은 고딕" w:eastAsia="맑은 고딕" w:hAnsi="맑은 고딕" w:cs="Arial"/>
          <w:b/>
          <w:bCs/>
          <w:w w:val="93"/>
          <w:sz w:val="34"/>
          <w:szCs w:val="36"/>
        </w:rPr>
      </w:pPr>
    </w:p>
    <w:p>
      <w:pPr>
        <w:rPr>
          <w:rFonts w:ascii="맑은 고딕" w:eastAsia="맑은 고딕" w:hAnsi="맑은 고딕" w:cs="Arial"/>
          <w:b/>
          <w:bCs/>
          <w:color w:val="FF0000"/>
          <w:w w:val="93"/>
          <w:sz w:val="22"/>
          <w:szCs w:val="22"/>
        </w:rPr>
      </w:pPr>
      <w:r>
        <w:rPr>
          <w:rFonts w:ascii="맑은 고딕" w:eastAsia="맑은 고딕" w:hAnsi="맑은 고딕" w:cs="Arial" w:hint="eastAsia"/>
          <w:b/>
          <w:bCs/>
          <w:color w:val="FF0000"/>
          <w:w w:val="93"/>
          <w:sz w:val="22"/>
          <w:szCs w:val="22"/>
        </w:rPr>
        <w:t>(다음 페이지에 계속)</w:t>
      </w:r>
    </w:p>
    <w:p>
      <w:pPr>
        <w:rPr>
          <w:rFonts w:ascii="맑은 고딕" w:eastAsia="맑은 고딕" w:hAnsi="맑은 고딕" w:cs="Arial"/>
          <w:b/>
          <w:bCs/>
          <w:w w:val="93"/>
          <w:sz w:val="34"/>
          <w:szCs w:val="36"/>
        </w:rPr>
      </w:pPr>
    </w:p>
    <w:p>
      <w:pPr>
        <w:rPr>
          <w:rFonts w:ascii="맑은 고딕" w:eastAsia="맑은 고딕" w:hAnsi="맑은 고딕" w:cs="Arial"/>
          <w:b/>
          <w:bCs/>
          <w:w w:val="93"/>
          <w:sz w:val="34"/>
          <w:szCs w:val="36"/>
        </w:rPr>
      </w:pPr>
    </w:p>
    <w:p>
      <w:pPr>
        <w:rPr>
          <w:rFonts w:ascii="맑은 고딕" w:eastAsia="맑은 고딕" w:hAnsi="맑은 고딕" w:cs="Arial"/>
          <w:b/>
          <w:bCs/>
          <w:w w:val="93"/>
          <w:sz w:val="34"/>
          <w:szCs w:val="36"/>
        </w:rPr>
      </w:pPr>
    </w:p>
    <w:p>
      <w:pPr>
        <w:autoSpaceDE/>
        <w:autoSpaceDN/>
        <w:widowControl/>
        <w:wordWrap/>
        <w:jc w:val="left"/>
        <w:numPr>
          <w:ilvl w:val="0"/>
          <w:numId w:val="2"/>
        </w:numPr>
        <w:spacing w:after="240"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cs="Arial Unicode MS" w:hint="eastAsia"/>
        </w:rPr>
        <w:t xml:space="preserve">본인의 장점을 토대로, </w:t>
      </w:r>
      <w:r>
        <w:rPr>
          <w:rFonts w:ascii="맑은 고딕" w:eastAsia="맑은 고딕" w:hAnsi="맑은 고딕" w:cs="Arial Unicode MS" w:hint="eastAsia"/>
        </w:rPr>
        <w:t>알파시그마누가</w:t>
      </w:r>
      <w:r>
        <w:rPr>
          <w:rFonts w:ascii="맑은 고딕" w:eastAsia="맑은 고딕" w:hAnsi="맑은 고딕" w:cs="Arial Unicode MS" w:hint="eastAsia"/>
        </w:rPr>
        <w:t xml:space="preserve"> 왜 지원자님을 선발해야</w:t>
      </w:r>
      <w:r>
        <w:rPr>
          <w:rFonts w:ascii="맑은 고딕" w:eastAsia="맑은 고딕" w:hAnsi="맑은 고딕" w:cs="Arial Unicode MS" w:hint="eastAsia"/>
        </w:rPr>
        <w:t xml:space="preserve"> </w:t>
      </w:r>
      <w:r>
        <w:rPr>
          <w:rFonts w:ascii="맑은 고딕" w:eastAsia="맑은 고딕" w:hAnsi="맑은 고딕" w:cs="Arial Unicode MS" w:hint="eastAsia"/>
        </w:rPr>
        <w:t>하는지 기술해 주십시오.</w:t>
      </w:r>
    </w:p>
    <w:p>
      <w:pPr>
        <w:ind w:firstLine="800"/>
        <w:autoSpaceDE/>
        <w:autoSpaceDN/>
        <w:widowControl/>
        <w:wordWrap/>
        <w:jc w:val="left"/>
        <w:spacing w:after="240" w:line="276" w:lineRule="auto"/>
        <w:rPr>
          <w:rFonts w:ascii="맑은 고딕" w:eastAsia="맑은 고딕" w:hAnsi="맑은 고딕"/>
        </w:rPr>
      </w:pPr>
      <w:r>
        <w:rPr>
          <w:rFonts w:ascii="맑은 고딕" w:eastAsia="맑은 고딕" w:hAnsi="맑은 고딕" w:cs="Arial Unicode MS" w:hint="eastAsia"/>
        </w:rPr>
        <w:t>(</w:t>
      </w:r>
      <w:r>
        <w:rPr>
          <w:rFonts w:ascii="맑은 고딕" w:eastAsia="맑은 고딕" w:hAnsi="맑은 고딕" w:cs="Arial Unicode MS" w:hint="eastAsia"/>
        </w:rPr>
        <w:t>공백 포함 600자 내외)</w:t>
      </w:r>
    </w:p>
    <w:tbl>
      <w:tblPr>
        <w:tblpPr w:leftFromText="142" w:rightFromText="142" w:vertAnchor="text" w:horzAnchor="text" w:tblpXSpec="right" w:tblpY="2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6"/>
      </w:tblGrid>
      <w:tr>
        <w:trPr>
          <w:trHeight w:val="1756" w:hRule="atLeast"/>
        </w:trPr>
        <w:tc>
          <w:tcPr>
            <w:tcW w:w="9346" w:type="dxa"/>
            <w:shd w:val="clear" w:color="auto" w:fill="auto"/>
          </w:tcPr>
          <w:p>
            <w:pPr>
              <w:autoSpaceDE/>
              <w:autoSpaceDN/>
              <w:widowControl/>
              <w:wordWrap/>
              <w:jc w:val="left"/>
              <w:spacing w:after="240" w:line="276" w:lineRule="auto"/>
              <w:rPr>
                <w:rFonts w:ascii="맑은 고딕" w:eastAsia="맑은 고딕" w:hAnsi="맑은 고딕" w:cs="Arial"/>
                <w:sz w:val="18"/>
                <w:szCs w:val="18"/>
              </w:rPr>
            </w:pPr>
          </w:p>
        </w:tc>
      </w:tr>
    </w:tbl>
    <w:p>
      <w:pPr>
        <w:jc w:val="center"/>
      </w:pPr>
      <w:r>
        <w:rPr>
          <w:rFonts w:ascii="맑은 고딕" w:eastAsia="맑은 고딕" w:hAnsi="맑은 고딕" w:cs="Arial" w:hint="eastAsia"/>
          <w:b/>
          <w:bCs/>
          <w:w w:val="93"/>
          <w:sz w:val="34"/>
          <w:szCs w:val="36"/>
        </w:rPr>
        <w:t>지원해 주셔서 감사합니다!</w:t>
      </w:r>
    </w:p>
    <w:sectPr>
      <w:pgSz w:w="11906" w:h="16838"/>
      <w:pgMar w:top="1985" w:right="1134" w:bottom="1134" w:left="1134" w:header="851" w:footer="992" w:gutter="0"/>
      <w:cols w:space="720"/>
      <w:docGrid w:linePitch="360" w:type="lines"/>
      <w:headerReference w:type="default" r:id="rId1"/>
      <w:pgBorders w:offsetFrom="text" w:zOrder="front">
        <w:top w:val="single" w:sz="4" w:space="24" w:color="auto" w:shadow="on"/>
        <w:left w:val="single" w:sz="4" w:space="24" w:color="auto" w:shadow="on"/>
        <w:bottom w:val="single" w:sz="4" w:space="24" w:color="auto" w:shadow="on"/>
        <w:right w:val="single" w:sz="4" w:space="24" w:color="auto" w:shadow="on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돋움체">
    <w:panose1 w:val="020B0609000101010101"/>
    <w:family w:val="modern"/>
    <w:charset w:val="81"/>
    <w:notTrueType w:val="false"/>
    <w:sig w:usb0="B00002AF" w:usb1="69D77CFB" w:usb2="00000030" w:usb3="00000001" w:csb0="4008009F" w:csb1="DFD70000"/>
  </w:font>
  <w:font w:name="Malgun Gothic Semilight">
    <w:panose1 w:val="020B0502040204020203"/>
    <w:family w:val="swiss"/>
    <w:charset w:val="81"/>
    <w:notTrueType w:val="false"/>
    <w:sig w:usb0="900002AF" w:usb1="01D77CFB" w:usb2="00000012" w:usb3="00000001" w:csb0="203E01BD" w:csb1="D7FF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Calibri">
    <w:panose1 w:val="020F0502020204030204"/>
    <w:family w:val="swiss"/>
    <w:charset w:val="00"/>
    <w:notTrueType w:val="false"/>
    <w:sig w:usb0="E4002EFF" w:usb1="C000247B" w:usb2="00000009" w:usb3="00000001" w:csb0="200001FF" w:csb1="00000001"/>
  </w:font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rPr>
        <w:rFonts w:ascii="Arial" w:hAnsi="Arial" w:cs="Arial"/>
        <w:b/>
        <w:sz w:val="26"/>
        <w:szCs w:val="36"/>
      </w:rPr>
    </w:pPr>
    <w:r>
      <w:rPr>
        <w:rFonts w:ascii="Arial" w:hAnsi="Arial" w:cs="Arial"/>
        <w:b/>
        <w:noProof/>
        <w:sz w:val="26"/>
        <w:szCs w:val="36"/>
      </w:rPr>
      <w:drawing>
        <wp:inline distT="0" distB="0" distL="0" distR="0">
          <wp:extent cx="897255" cy="802005"/>
          <wp:effectExtent l="0" t="0" r="0" b="0"/>
          <wp:docPr id="2049" name="shape2049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255" cy="802005"/>
                  </a:xfrm>
                  <a:prstGeom prst="rect"/>
                  <a:noFill/>
                  <a:ln>
                    <a:noFill/>
                    <a:miter lim="524288"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26"/>
        <w:szCs w:val="36"/>
      </w:rPr>
      <w:drawing>
        <wp:inline distT="0" distB="0" distL="0" distR="0">
          <wp:extent cx="5184140" cy="802005"/>
          <wp:effectExtent l="0" t="0" r="0" b="0"/>
          <wp:docPr id="2050" name="shape2050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84140" cy="802005"/>
                  </a:xfrm>
                  <a:prstGeom prst="rect"/>
                  <a:noFill/>
                  <a:ln>
                    <a:noFill/>
                    <a:miter lim="524288"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"/>
    <w:multiLevelType w:val="hybridMultilevel"/>
    <w:tmpl w:val="455414e8"/>
    <w:lvl w:ilvl="0" w:tplc="a1c5760">
      <w:start w:val="1"/>
      <w:numFmt w:val="decimalEnclosedCircle"/>
      <w:lvlText w:val="%1"/>
      <w:lvlJc w:val="left"/>
      <w:pPr>
        <w:ind w:left="645" w:hanging="360"/>
        <w:tabs>
          <w:tab w:val="num" w:pos="645"/>
        </w:tabs>
      </w:pPr>
      <w:rPr>
        <w:rFonts w:hint="default"/>
      </w:rPr>
    </w:lvl>
    <w:lvl w:ilvl="1" w:tentative="on" w:tplc="4090019">
      <w:start w:val="1"/>
      <w:numFmt w:val="upperLetter"/>
      <w:lvlText w:val="%2."/>
      <w:lvlJc w:val="left"/>
      <w:pPr>
        <w:ind w:left="1085" w:hanging="400"/>
        <w:tabs>
          <w:tab w:val="num" w:pos="1085"/>
        </w:tabs>
      </w:pPr>
    </w:lvl>
    <w:lvl w:ilvl="2" w:tentative="on" w:tplc="409001b">
      <w:start w:val="1"/>
      <w:numFmt w:val="lowerRoman"/>
      <w:lvlText w:val="%3."/>
      <w:lvlJc w:val="right"/>
      <w:pPr>
        <w:ind w:left="1485" w:hanging="400"/>
        <w:tabs>
          <w:tab w:val="num" w:pos="1485"/>
        </w:tabs>
      </w:pPr>
    </w:lvl>
    <w:lvl w:ilvl="3" w:tentative="on" w:tplc="409000f">
      <w:start w:val="1"/>
      <w:lvlText w:val="%4."/>
      <w:lvlJc w:val="left"/>
      <w:pPr>
        <w:ind w:left="1885" w:hanging="400"/>
        <w:tabs>
          <w:tab w:val="num" w:pos="1885"/>
        </w:tabs>
      </w:pPr>
    </w:lvl>
    <w:lvl w:ilvl="4" w:tentative="on" w:tplc="4090019">
      <w:start w:val="1"/>
      <w:numFmt w:val="upperLetter"/>
      <w:lvlText w:val="%5."/>
      <w:lvlJc w:val="left"/>
      <w:pPr>
        <w:ind w:left="2285" w:hanging="400"/>
        <w:tabs>
          <w:tab w:val="num" w:pos="2285"/>
        </w:tabs>
      </w:pPr>
    </w:lvl>
    <w:lvl w:ilvl="5" w:tentative="on" w:tplc="409001b">
      <w:start w:val="1"/>
      <w:numFmt w:val="lowerRoman"/>
      <w:lvlText w:val="%6."/>
      <w:lvlJc w:val="right"/>
      <w:pPr>
        <w:ind w:left="2685" w:hanging="400"/>
        <w:tabs>
          <w:tab w:val="num" w:pos="2685"/>
        </w:tabs>
      </w:pPr>
    </w:lvl>
    <w:lvl w:ilvl="6" w:tentative="on" w:tplc="409000f">
      <w:start w:val="1"/>
      <w:lvlText w:val="%7."/>
      <w:lvlJc w:val="left"/>
      <w:pPr>
        <w:ind w:left="3085" w:hanging="400"/>
        <w:tabs>
          <w:tab w:val="num" w:pos="3085"/>
        </w:tabs>
      </w:pPr>
    </w:lvl>
    <w:lvl w:ilvl="7" w:tentative="on" w:tplc="4090019">
      <w:start w:val="1"/>
      <w:numFmt w:val="upperLetter"/>
      <w:lvlText w:val="%8."/>
      <w:lvlJc w:val="left"/>
      <w:pPr>
        <w:ind w:left="3485" w:hanging="400"/>
        <w:tabs>
          <w:tab w:val="num" w:pos="3485"/>
        </w:tabs>
      </w:pPr>
    </w:lvl>
    <w:lvl w:ilvl="8" w:tentative="on" w:tplc="409001b">
      <w:start w:val="1"/>
      <w:numFmt w:val="lowerRoman"/>
      <w:lvlText w:val="%9."/>
      <w:lvlJc w:val="right"/>
      <w:pPr>
        <w:ind w:left="3885" w:hanging="400"/>
        <w:tabs>
          <w:tab w:val="num" w:pos="3885"/>
        </w:tabs>
      </w:pPr>
    </w:lvl>
  </w:abstractNum>
  <w:abstractNum w:abstractNumId="1">
    <w:nsid w:val="2"/>
    <w:multiLevelType w:val="multilevel"/>
    <w:tmpl w:val="dbc004ba"/>
    <w:lvl w:ilvl="0">
      <w:start w:val="1"/>
      <w:lvlText w:val="%1."/>
      <w:lvlJc w:val="left"/>
      <w:rPr>
        <w:rFonts w:ascii="Arial Unicode MS" w:eastAsia="맑은 고딕" w:hAnsi="Arial Unicode MS" w:cs="Arial Unicode MS"/>
        <w:u w:val="none" w:color="auto"/>
      </w:rPr>
    </w:lvl>
    <w:lvl w:ilvl="1">
      <w:start w:val="1"/>
      <w:numFmt w:val="lowerLetter"/>
      <w:lvlText w:val="(%2)"/>
      <w:lvlJc w:val="left"/>
      <w:pPr>
        <w:ind w:left="2160" w:hanging="360"/>
      </w:pPr>
      <w:rPr>
        <w:u w:val="none" w:color="auto"/>
      </w:rPr>
    </w:lvl>
    <w:lvl w:ilvl="2">
      <w:start w:val="1"/>
      <w:numFmt w:val="lowerRoman"/>
      <w:lvlText w:val="(%3)"/>
      <w:lvlJc w:val="right"/>
      <w:pPr>
        <w:ind w:left="2880" w:hanging="360"/>
      </w:pPr>
      <w:rPr>
        <w:u w:val="none" w:color="auto"/>
      </w:rPr>
    </w:lvl>
    <w:lvl w:ilvl="3">
      <w:start w:val="1"/>
      <w:lvlText w:val="%4)"/>
      <w:lvlJc w:val="left"/>
      <w:pPr>
        <w:ind w:left="3600" w:hanging="360"/>
      </w:pPr>
      <w:rPr>
        <w:u w:val="none" w:color="auto"/>
      </w:rPr>
    </w:lvl>
    <w:lvl w:ilvl="4">
      <w:start w:val="1"/>
      <w:numFmt w:val="lowerLetter"/>
      <w:lvlText w:val="%5)"/>
      <w:lvlJc w:val="left"/>
      <w:pPr>
        <w:ind w:left="4320" w:hanging="360"/>
      </w:pPr>
      <w:rPr>
        <w:u w:val="none" w:color="auto"/>
      </w:rPr>
    </w:lvl>
    <w:lvl w:ilvl="5">
      <w:start w:val="1"/>
      <w:numFmt w:val="lowerRoman"/>
      <w:lvlText w:val="%6)"/>
      <w:lvlJc w:val="right"/>
      <w:pPr>
        <w:ind w:left="5040" w:hanging="360"/>
      </w:pPr>
      <w:rPr>
        <w:u w:val="none" w:color="auto"/>
      </w:rPr>
    </w:lvl>
    <w:lvl w:ilvl="6">
      <w:start w:val="1"/>
      <w:lvlText w:val="%7."/>
      <w:lvlJc w:val="left"/>
      <w:pPr>
        <w:ind w:left="576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 w:color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90"/>
  <w:removePersonalInformation/>
  <w:displayBackgroundShape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documentProtection w:edit="readOnly" w:enforcement="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/>
      <w:szCs w:val="24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snapToGrid w:val="0"/>
      <w:tabs>
        <w:tab w:val="center" w:pos="4252"/>
        <w:tab w:val="right" w:pos="8504"/>
      </w:tabs>
    </w:pPr>
  </w:style>
  <w:style w:type="paragraph" w:styleId="a4">
    <w:name w:val="List Paragraph"/>
    <w:basedOn w:val="a"/>
    <w:qFormat/>
    <w:pPr>
      <w:ind w:leftChars="400" w:left="800"/>
    </w:pPr>
  </w:style>
  <w:style w:type="paragraph" w:styleId="a5">
    <w:name w:val="foot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바닥글 Char"/>
    <w:uiPriority w:val="99"/>
    <w:basedOn w:val="a0"/>
    <w:link w:val="a5"/>
    <w:rPr>
      <w:rFonts w:ascii="바탕"/>
      <w:szCs w:val="24"/>
      <w:kern w:val="2"/>
    </w:rPr>
  </w:style>
  <w:style w:type="character" w:styleId="a6">
    <w:name w:val="Hyperlink"/>
    <w:uiPriority w:val="99"/>
    <w:basedOn w:val="a0"/>
    <w:unhideWhenUsed/>
    <w:rPr>
      <w:color w:val="0000FF"/>
      <w:u w:val="single" w:color="auto"/>
    </w:rPr>
  </w:style>
  <w:style w:type="character" w:customStyle="1" w:styleId="a7">
    <w:name w:val="Unresolved Mention"/>
    <w:uiPriority w:val="99"/>
    <w:basedOn w:val="a0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돋움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바탕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SOGANG</dc:creator>
  <cp:keywords/>
  <dc:description/>
  <cp:lastModifiedBy>SOGANG</cp:lastModifiedBy>
  <cp:revision>1</cp:revision>
  <dcterms:created xsi:type="dcterms:W3CDTF">2024-08-25T08:02:00Z</dcterms:created>
  <dcterms:modified xsi:type="dcterms:W3CDTF">2024-08-27T05:06:42Z</dcterms:modified>
  <cp:version>1200.0100.01</cp:version>
</cp:coreProperties>
</file>